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45E04" w14:textId="77777777" w:rsidR="00F24AD8" w:rsidRDefault="00F24AD8" w:rsidP="00F24AD8">
      <w:pPr>
        <w:jc w:val="center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0E4D6EC" wp14:editId="4615F38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9265" cy="410845"/>
            <wp:effectExtent l="0" t="0" r="635" b="0"/>
            <wp:wrapSquare wrapText="bothSides"/>
            <wp:docPr id="16479059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en-US"/>
        </w:rPr>
        <w:t xml:space="preserve">                                                      </w:t>
      </w:r>
      <w:r>
        <w:rPr>
          <w:noProof/>
        </w:rPr>
        <w:drawing>
          <wp:inline distT="0" distB="0" distL="0" distR="0" wp14:anchorId="532D3D91" wp14:editId="099FB93F">
            <wp:extent cx="1558925" cy="422275"/>
            <wp:effectExtent l="0" t="0" r="3175" b="0"/>
            <wp:docPr id="1639369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    </w:t>
      </w:r>
    </w:p>
    <w:p w14:paraId="46679CBD" w14:textId="77777777" w:rsidR="00F24AD8" w:rsidRDefault="00F24AD8" w:rsidP="00F24AD8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0FF4DDF9" w14:textId="77777777" w:rsidR="00F24AD8" w:rsidRDefault="00F24AD8" w:rsidP="00F24AD8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Internship and Research program in Quantum Technology – South Korea </w:t>
      </w:r>
    </w:p>
    <w:p w14:paraId="3FF44EBB" w14:textId="77777777" w:rsidR="00F24AD8" w:rsidRDefault="00F24AD8" w:rsidP="00F24AD8">
      <w:pPr>
        <w:rPr>
          <w:rFonts w:ascii="Arial" w:hAnsi="Arial" w:cs="Arial"/>
          <w:b/>
          <w:sz w:val="24"/>
          <w:szCs w:val="24"/>
          <w:lang w:val="en-US"/>
        </w:rPr>
      </w:pPr>
    </w:p>
    <w:p w14:paraId="1A7D3B65" w14:textId="77777777" w:rsidR="00F24AD8" w:rsidRDefault="00000000" w:rsidP="00F24AD8">
      <w:pPr>
        <w:rPr>
          <w:rFonts w:ascii="Arial" w:hAnsi="Arial" w:cs="Arial"/>
          <w:lang w:val="en-US"/>
        </w:rPr>
      </w:pPr>
      <w:hyperlink r:id="rId7" w:history="1">
        <w:r w:rsidR="00F24AD8">
          <w:rPr>
            <w:rStyle w:val="Hyperlink"/>
            <w:rFonts w:ascii="Arial" w:hAnsi="Arial" w:cs="Arial"/>
            <w:lang w:val="en-US"/>
          </w:rPr>
          <w:t>The Ministry of Science and ICT of Korea</w:t>
        </w:r>
      </w:hyperlink>
      <w:r w:rsidR="00F24AD8">
        <w:rPr>
          <w:rFonts w:ascii="Arial" w:hAnsi="Arial" w:cs="Arial"/>
          <w:lang w:val="en-US"/>
        </w:rPr>
        <w:t xml:space="preserve"> encourages excellent Korean students and researchers (Master/PhD students and Post-doctoral researchers) in Quantum technology to experience Swiss ecosystem in quantum science and technology (universities, research institutes, companies). The ministry supports travel and living costs of the selected students/ researchers through the program run by </w:t>
      </w:r>
      <w:hyperlink r:id="rId8" w:history="1">
        <w:proofErr w:type="spellStart"/>
        <w:r w:rsidR="00F24AD8">
          <w:rPr>
            <w:rStyle w:val="Hyperlink"/>
            <w:rFonts w:ascii="Arial" w:hAnsi="Arial" w:cs="Arial"/>
            <w:lang w:val="en-US"/>
          </w:rPr>
          <w:t>QCenter</w:t>
        </w:r>
        <w:proofErr w:type="spellEnd"/>
      </w:hyperlink>
      <w:r w:rsidR="00F24AD8">
        <w:rPr>
          <w:rFonts w:ascii="Arial" w:hAnsi="Arial" w:cs="Arial"/>
          <w:lang w:val="en-US"/>
        </w:rPr>
        <w:t xml:space="preserve">. </w:t>
      </w:r>
    </w:p>
    <w:p w14:paraId="515C54E7" w14:textId="77777777" w:rsidR="00F24AD8" w:rsidRDefault="00F24AD8" w:rsidP="00F24AD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program consists in two types of scholarships covering travel and living allowance.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50"/>
        <w:gridCol w:w="2480"/>
        <w:gridCol w:w="1552"/>
        <w:gridCol w:w="2528"/>
      </w:tblGrid>
      <w:tr w:rsidR="00F24AD8" w14:paraId="44B0742A" w14:textId="77777777" w:rsidTr="00F24AD8">
        <w:trPr>
          <w:trHeight w:val="506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E31F922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Type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E2F77AD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travel &amp; living cost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E0EF805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Duration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F4DBF4A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Comment</w:t>
            </w:r>
          </w:p>
        </w:tc>
      </w:tr>
      <w:tr w:rsidR="00F24AD8" w:rsidRPr="005C166E" w14:paraId="47CA7DC3" w14:textId="77777777" w:rsidTr="00F24AD8">
        <w:trPr>
          <w:trHeight w:val="506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59E2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Graduate students (Master/PhD)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F8CA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Max. 30Millions KRW (20,500CHF)*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0E03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 months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5E83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6 months can be extended up to request of students</w:t>
            </w:r>
          </w:p>
        </w:tc>
      </w:tr>
      <w:tr w:rsidR="00F24AD8" w:rsidRPr="005C166E" w14:paraId="2B1FC860" w14:textId="77777777" w:rsidTr="00F24AD8">
        <w:trPr>
          <w:trHeight w:val="506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8831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Post-doctoral researchers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E49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Max. 70Millions KRW (47,800CHF)*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323C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year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E7DD" w14:textId="77777777" w:rsidR="00F24AD8" w:rsidRDefault="00F24AD8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1 year can be extended up to request of researchers</w:t>
            </w:r>
          </w:p>
        </w:tc>
      </w:tr>
    </w:tbl>
    <w:p w14:paraId="7D56E276" w14:textId="77777777" w:rsidR="00F24AD8" w:rsidRDefault="00F24AD8" w:rsidP="00F24AD8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*exchange rate (26 May 2023)</w:t>
      </w:r>
    </w:p>
    <w:p w14:paraId="093AD609" w14:textId="77777777" w:rsidR="00F24AD8" w:rsidRDefault="00F24AD8" w:rsidP="00F24AD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Timeline for the program </w:t>
      </w:r>
    </w:p>
    <w:p w14:paraId="3131D2D7" w14:textId="77777777" w:rsidR="00F24AD8" w:rsidRDefault="00F24AD8" w:rsidP="00F24AD8">
      <w:pPr>
        <w:rPr>
          <w:rFonts w:ascii="Arial" w:hAnsi="Arial" w:cs="Arial"/>
          <w:b/>
          <w:lang w:val="en-US"/>
        </w:rPr>
      </w:pPr>
    </w:p>
    <w:p w14:paraId="5F724517" w14:textId="77777777" w:rsidR="00F24AD8" w:rsidRDefault="00F24AD8" w:rsidP="00F24AD8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Launch pre-announcement: Mid-June 2023</w:t>
      </w:r>
    </w:p>
    <w:p w14:paraId="3DD16C08" w14:textId="77777777" w:rsidR="00F24AD8" w:rsidRDefault="00F24AD8" w:rsidP="00F24AD8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Call launch: End of June </w:t>
      </w:r>
    </w:p>
    <w:p w14:paraId="262A3F3B" w14:textId="77777777" w:rsidR="00F24AD8" w:rsidRDefault="00F24AD8" w:rsidP="00F24AD8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Call closed: End of July </w:t>
      </w:r>
    </w:p>
    <w:p w14:paraId="3DC8897C" w14:textId="77777777" w:rsidR="00F24AD8" w:rsidRDefault="00F24AD8" w:rsidP="00F24AD8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 review by </w:t>
      </w:r>
      <w:proofErr w:type="spellStart"/>
      <w:r>
        <w:rPr>
          <w:rFonts w:ascii="Arial" w:hAnsi="Arial" w:cs="Arial"/>
          <w:lang w:val="en-US"/>
        </w:rPr>
        <w:t>Qcenter</w:t>
      </w:r>
      <w:proofErr w:type="spellEnd"/>
      <w:r>
        <w:rPr>
          <w:rFonts w:ascii="Arial" w:hAnsi="Arial" w:cs="Arial"/>
          <w:lang w:val="en-US"/>
        </w:rPr>
        <w:t xml:space="preserve">: Mid-August </w:t>
      </w:r>
    </w:p>
    <w:p w14:paraId="514F25B9" w14:textId="77777777" w:rsidR="00F24AD8" w:rsidRDefault="00F24AD8" w:rsidP="00F24AD8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Second review CV, research plans of applicants by Swiss hosting organizations: End of August to Early September </w:t>
      </w:r>
    </w:p>
    <w:p w14:paraId="64671594" w14:textId="77777777" w:rsidR="00F24AD8" w:rsidRDefault="00F24AD8" w:rsidP="00F24AD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Final decision by </w:t>
      </w:r>
      <w:proofErr w:type="spellStart"/>
      <w:r>
        <w:rPr>
          <w:rFonts w:ascii="Arial" w:hAnsi="Arial" w:cs="Arial"/>
          <w:lang w:val="en-US"/>
        </w:rPr>
        <w:t>Qcenter</w:t>
      </w:r>
      <w:proofErr w:type="spellEnd"/>
      <w:r>
        <w:rPr>
          <w:rFonts w:ascii="Arial" w:hAnsi="Arial" w:cs="Arial"/>
          <w:lang w:val="en-US"/>
        </w:rPr>
        <w:t>: Mid-September</w:t>
      </w:r>
    </w:p>
    <w:p w14:paraId="61B3B3C4" w14:textId="77777777" w:rsidR="00F24AD8" w:rsidRDefault="00F24AD8" w:rsidP="00F24AD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Start Program: Between September–October (Earliest start date depending on agreement of applicant and hosting organization)   </w:t>
      </w:r>
    </w:p>
    <w:p w14:paraId="460460B6" w14:textId="77777777" w:rsidR="00F24AD8" w:rsidRDefault="00F24AD8" w:rsidP="00F24AD8">
      <w:pPr>
        <w:pStyle w:val="ListParagraph"/>
        <w:jc w:val="both"/>
        <w:rPr>
          <w:rFonts w:ascii="Arial" w:hAnsi="Arial" w:cs="Arial"/>
          <w:lang w:val="en-US"/>
        </w:rPr>
      </w:pPr>
    </w:p>
    <w:p w14:paraId="30FEFF48" w14:textId="77777777" w:rsidR="00F24AD8" w:rsidRDefault="00F24AD8" w:rsidP="00F24AD8">
      <w:pPr>
        <w:jc w:val="both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 xml:space="preserve">At the end of the program, the Korean participants shall submit to the </w:t>
      </w:r>
      <w:proofErr w:type="spellStart"/>
      <w:r>
        <w:rPr>
          <w:rFonts w:ascii="Arial" w:hAnsi="Arial" w:cs="Arial"/>
          <w:lang w:val="en-US"/>
        </w:rPr>
        <w:t>Qcenter</w:t>
      </w:r>
      <w:proofErr w:type="spellEnd"/>
      <w:r>
        <w:rPr>
          <w:rFonts w:ascii="Arial" w:hAnsi="Arial" w:cs="Arial"/>
          <w:lang w:val="en-US"/>
        </w:rPr>
        <w:t xml:space="preserve"> a final report about their research report based on the initial plan agreed with the Swiss hosting organizations.  (For postdoc, an interim report is required)    </w:t>
      </w:r>
    </w:p>
    <w:p w14:paraId="41944CD7" w14:textId="77777777" w:rsidR="00F24AD8" w:rsidRDefault="00F24AD8" w:rsidP="00F24AD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7154AC38" w14:textId="77777777" w:rsidR="00F24AD8" w:rsidRDefault="00F24AD8" w:rsidP="00F24AD8">
      <w:pPr>
        <w:rPr>
          <w:rFonts w:ascii="Arial" w:hAnsi="Arial" w:cs="Arial"/>
          <w:lang w:val="en-US"/>
        </w:rPr>
      </w:pPr>
    </w:p>
    <w:p w14:paraId="585FD18F" w14:textId="77777777" w:rsidR="00F24AD8" w:rsidRDefault="00F24AD8" w:rsidP="00F24AD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Swiss organizations interested to receive Korean students/researchers supported by Korean ministry can submit the following form to: </w:t>
      </w:r>
      <w:hyperlink r:id="rId9" w:history="1">
        <w:r>
          <w:rPr>
            <w:rStyle w:val="Hyperlink"/>
            <w:rFonts w:ascii="Arial" w:hAnsi="Arial" w:cs="Arial"/>
            <w:lang w:val="en-US"/>
          </w:rPr>
          <w:t>seoul.science@eda.admin.ch</w:t>
        </w:r>
      </w:hyperlink>
      <w:r>
        <w:rPr>
          <w:rFonts w:ascii="Arial" w:hAnsi="Arial" w:cs="Arial"/>
          <w:lang w:val="en-US"/>
        </w:rPr>
        <w:t xml:space="preserve"> </w:t>
      </w:r>
    </w:p>
    <w:p w14:paraId="6EF74678" w14:textId="77777777" w:rsidR="00F24AD8" w:rsidRDefault="00F24AD8" w:rsidP="00F24AD8">
      <w:pPr>
        <w:rPr>
          <w:rFonts w:ascii="Arial" w:hAnsi="Arial" w:cs="Arial"/>
          <w:b/>
          <w:lang w:val="en-US"/>
        </w:rPr>
      </w:pPr>
    </w:p>
    <w:p w14:paraId="1F575C89" w14:textId="77777777" w:rsidR="00F24AD8" w:rsidRDefault="00F24AD8" w:rsidP="00F24AD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General Information and host organization key contact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384"/>
        <w:gridCol w:w="5626"/>
      </w:tblGrid>
      <w:tr w:rsidR="00F24AD8" w:rsidRPr="00F24AD8" w14:paraId="15770CA1" w14:textId="77777777" w:rsidTr="00F24AD8">
        <w:trPr>
          <w:trHeight w:val="31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FD2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Name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C324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Paul Scherrer Institut / ETH </w:t>
            </w:r>
            <w:proofErr w:type="spellStart"/>
            <w:r>
              <w:rPr>
                <w:rFonts w:ascii="Arial" w:hAnsi="Arial" w:cs="Arial"/>
                <w:b/>
              </w:rPr>
              <w:t>Zurich</w:t>
            </w:r>
            <w:proofErr w:type="spellEnd"/>
          </w:p>
        </w:tc>
      </w:tr>
      <w:tr w:rsidR="00F24AD8" w:rsidRPr="005C166E" w14:paraId="465A680C" w14:textId="77777777" w:rsidTr="00F24AD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3A15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address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F6F2" w14:textId="16E8E333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Condensed Matter Theory Group</w:t>
            </w:r>
            <w:r w:rsidR="00C8683D">
              <w:rPr>
                <w:rFonts w:ascii="Arial" w:hAnsi="Arial" w:cs="Arial"/>
                <w:b/>
                <w:lang w:val="en-US"/>
              </w:rPr>
              <w:t xml:space="preserve"> (PSI)</w:t>
            </w:r>
            <w:r>
              <w:rPr>
                <w:rFonts w:ascii="Arial" w:hAnsi="Arial" w:cs="Arial"/>
                <w:b/>
                <w:lang w:val="en-US"/>
              </w:rPr>
              <w:t xml:space="preserve"> / </w:t>
            </w:r>
            <w:r>
              <w:rPr>
                <w:rFonts w:ascii="Arial" w:hAnsi="Arial" w:cs="Arial"/>
                <w:b/>
                <w:lang w:val="en-US"/>
              </w:rPr>
              <w:br/>
              <w:t>Quantum Technologies Group</w:t>
            </w:r>
            <w:r w:rsidR="00C8683D">
              <w:rPr>
                <w:rFonts w:ascii="Arial" w:hAnsi="Arial" w:cs="Arial"/>
                <w:b/>
                <w:lang w:val="en-US"/>
              </w:rPr>
              <w:t xml:space="preserve"> (ETHZ)</w:t>
            </w:r>
          </w:p>
        </w:tc>
      </w:tr>
      <w:tr w:rsidR="00F24AD8" w:rsidRPr="005C166E" w14:paraId="0F4D090C" w14:textId="77777777" w:rsidTr="00F24AD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6ECD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Type of Research (Keywords)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6B2A" w14:textId="61F6CE6F" w:rsidR="00F24AD8" w:rsidRDefault="00F24AD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fr-CH"/>
              </w:rPr>
            </w:pPr>
            <w:r w:rsidRPr="000F41E0">
              <w:rPr>
                <w:rFonts w:ascii="Arial" w:hAnsi="Arial" w:cs="Arial"/>
                <w:lang w:val="fr-CH"/>
              </w:rPr>
              <w:t xml:space="preserve">Quantum information </w:t>
            </w:r>
            <w:proofErr w:type="spellStart"/>
            <w:r w:rsidRPr="000F41E0">
              <w:rPr>
                <w:rFonts w:ascii="Arial" w:hAnsi="Arial" w:cs="Arial"/>
                <w:lang w:val="fr-CH"/>
              </w:rPr>
              <w:t>processing</w:t>
            </w:r>
            <w:proofErr w:type="spellEnd"/>
            <w:r w:rsidRPr="000F41E0">
              <w:rPr>
                <w:rFonts w:ascii="Arial" w:hAnsi="Arial" w:cs="Arial"/>
                <w:lang w:val="fr-CH"/>
              </w:rPr>
              <w:t xml:space="preserve"> and </w:t>
            </w:r>
            <w:proofErr w:type="spellStart"/>
            <w:r w:rsidRPr="000F41E0">
              <w:rPr>
                <w:rFonts w:ascii="Arial" w:hAnsi="Arial" w:cs="Arial"/>
                <w:lang w:val="fr-CH"/>
              </w:rPr>
              <w:t>computing</w:t>
            </w:r>
            <w:proofErr w:type="spellEnd"/>
            <w:r w:rsidRPr="000F41E0">
              <w:rPr>
                <w:rFonts w:ascii="Arial" w:hAnsi="Arial" w:cs="Arial"/>
                <w:lang w:val="fr-CH"/>
              </w:rPr>
              <w:t xml:space="preserve"> </w:t>
            </w:r>
            <w:proofErr w:type="spellStart"/>
            <w:r w:rsidR="004D5426">
              <w:rPr>
                <w:rFonts w:ascii="Arial" w:hAnsi="Arial" w:cs="Arial"/>
                <w:lang w:val="fr-CH"/>
              </w:rPr>
              <w:t>exploiting</w:t>
            </w:r>
            <w:proofErr w:type="spellEnd"/>
            <w:r w:rsidR="004D5426">
              <w:rPr>
                <w:rFonts w:ascii="Arial" w:hAnsi="Arial" w:cs="Arial"/>
                <w:lang w:val="fr-CH"/>
              </w:rPr>
              <w:t xml:space="preserve"> spins in </w:t>
            </w:r>
            <w:proofErr w:type="spellStart"/>
            <w:r w:rsidR="004D5426">
              <w:rPr>
                <w:rFonts w:ascii="Arial" w:hAnsi="Arial" w:cs="Arial"/>
                <w:lang w:val="fr-CH"/>
              </w:rPr>
              <w:t>insulators</w:t>
            </w:r>
            <w:proofErr w:type="spellEnd"/>
            <w:r w:rsidR="004D5426">
              <w:rPr>
                <w:rFonts w:ascii="Arial" w:hAnsi="Arial" w:cs="Arial"/>
                <w:lang w:val="fr-CH"/>
              </w:rPr>
              <w:t xml:space="preserve"> &amp; </w:t>
            </w:r>
            <w:proofErr w:type="spellStart"/>
            <w:r w:rsidR="004D5426">
              <w:rPr>
                <w:rFonts w:ascii="Arial" w:hAnsi="Arial" w:cs="Arial"/>
                <w:lang w:val="fr-CH"/>
              </w:rPr>
              <w:t>semiconductors</w:t>
            </w:r>
            <w:proofErr w:type="spellEnd"/>
            <w:r w:rsidR="004D5426">
              <w:rPr>
                <w:rFonts w:ascii="Arial" w:hAnsi="Arial" w:cs="Arial"/>
                <w:lang w:val="fr-CH"/>
              </w:rPr>
              <w:t xml:space="preserve"> </w:t>
            </w:r>
          </w:p>
        </w:tc>
      </w:tr>
      <w:tr w:rsidR="00F24AD8" w14:paraId="34298579" w14:textId="77777777" w:rsidTr="00F24AD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BC39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(name, first name)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864A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Müller, Markus</w:t>
            </w:r>
            <w:r>
              <w:rPr>
                <w:rFonts w:ascii="Arial" w:hAnsi="Arial" w:cs="Arial"/>
                <w:b/>
                <w:lang w:val="en-US"/>
              </w:rPr>
              <w:br/>
              <w:t>Aeppli, Gabriel</w:t>
            </w:r>
          </w:p>
        </w:tc>
      </w:tr>
      <w:tr w:rsidR="00F24AD8" w:rsidRPr="005C166E" w14:paraId="470FCF62" w14:textId="77777777" w:rsidTr="00F24AD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3C76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email (internal use only)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BF9" w14:textId="77777777" w:rsidR="00F24AD8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lang w:val="en-US"/>
              </w:rPr>
            </w:pPr>
            <w:hyperlink r:id="rId10" w:history="1">
              <w:r w:rsidR="00F24AD8">
                <w:rPr>
                  <w:rStyle w:val="Hyperlink"/>
                  <w:b/>
                  <w:bCs/>
                  <w:lang w:val="en-US"/>
                </w:rPr>
                <w:t>markus.mueller@psi.ch</w:t>
              </w:r>
            </w:hyperlink>
          </w:p>
          <w:p w14:paraId="060348E3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Style w:val="Hyperlink"/>
                <w:rFonts w:ascii="Arial" w:hAnsi="Arial" w:cs="Arial"/>
                <w:b/>
                <w:lang w:val="en-US"/>
              </w:rPr>
              <w:t>aepplig@ethz.ch</w:t>
            </w:r>
          </w:p>
        </w:tc>
      </w:tr>
      <w:tr w:rsidR="00F24AD8" w14:paraId="5D2A2CFA" w14:textId="77777777" w:rsidTr="00F24AD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AECE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phone number (internal use only)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442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+41 56 310 44 30</w:t>
            </w:r>
          </w:p>
          <w:p w14:paraId="2732A67F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F24AD8" w14:paraId="0C31690B" w14:textId="77777777" w:rsidTr="00F24AD8">
        <w:trPr>
          <w:trHeight w:val="35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60AB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website (link)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3E8A" w14:textId="401EF275" w:rsidR="00F24AD8" w:rsidRPr="000F41E0" w:rsidRDefault="00000000">
            <w:pPr>
              <w:spacing w:after="0" w:line="240" w:lineRule="auto"/>
              <w:rPr>
                <w:b/>
                <w:bCs/>
                <w:lang w:val="en-US"/>
              </w:rPr>
            </w:pPr>
            <w:hyperlink r:id="rId11" w:history="1">
              <w:r w:rsidR="00F24AD8" w:rsidRPr="002F69E9">
                <w:rPr>
                  <w:rStyle w:val="Hyperlink"/>
                  <w:b/>
                  <w:bCs/>
                  <w:lang w:val="en-US"/>
                </w:rPr>
                <w:t>https://www.psi.ch/en/ltc</w:t>
              </w:r>
            </w:hyperlink>
            <w:r w:rsidR="00F24AD8" w:rsidRPr="000F41E0">
              <w:rPr>
                <w:b/>
                <w:bCs/>
                <w:lang w:val="en-US"/>
              </w:rPr>
              <w:t xml:space="preserve"> </w:t>
            </w:r>
          </w:p>
          <w:p w14:paraId="5C9CF35F" w14:textId="77777777" w:rsidR="00F24AD8" w:rsidRDefault="00000000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hyperlink r:id="rId12" w:history="1">
              <w:r w:rsidR="00F24AD8">
                <w:rPr>
                  <w:rStyle w:val="Hyperlink"/>
                  <w:rFonts w:ascii="Arial" w:hAnsi="Arial" w:cs="Arial"/>
                  <w:b/>
                  <w:lang w:val="en-US"/>
                </w:rPr>
                <w:t>https://qt.ethz.ch</w:t>
              </w:r>
            </w:hyperlink>
          </w:p>
        </w:tc>
      </w:tr>
      <w:tr w:rsidR="00F24AD8" w:rsidRPr="005C166E" w14:paraId="4373F8BD" w14:textId="77777777" w:rsidTr="00F24AD8">
        <w:trPr>
          <w:trHeight w:val="35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8331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Max number of students/researchers to host in the Swiss organization 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17A" w14:textId="77777777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Graduate students (Master/PhD): 1</w:t>
            </w:r>
          </w:p>
          <w:p w14:paraId="4FC13DFD" w14:textId="22A0F15A" w:rsidR="00F24AD8" w:rsidRDefault="00F24AD8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Post-doctoral researchers: </w:t>
            </w:r>
            <w:r w:rsidR="005C166E">
              <w:rPr>
                <w:rFonts w:ascii="Arial" w:hAnsi="Arial" w:cs="Arial"/>
                <w:b/>
                <w:lang w:val="en-US"/>
              </w:rPr>
              <w:t>3</w:t>
            </w:r>
            <w:r w:rsidR="00C8683D">
              <w:rPr>
                <w:rFonts w:ascii="Arial" w:hAnsi="Arial" w:cs="Arial"/>
                <w:b/>
                <w:lang w:val="en-US"/>
              </w:rPr>
              <w:t xml:space="preserve"> (</w:t>
            </w:r>
            <w:r w:rsidR="009A061B">
              <w:rPr>
                <w:rFonts w:ascii="Arial" w:hAnsi="Arial" w:cs="Arial"/>
                <w:b/>
                <w:lang w:val="en-US"/>
              </w:rPr>
              <w:t>1</w:t>
            </w:r>
            <w:r w:rsidR="00C8683D">
              <w:rPr>
                <w:rFonts w:ascii="Arial" w:hAnsi="Arial" w:cs="Arial"/>
                <w:b/>
                <w:lang w:val="en-US"/>
              </w:rPr>
              <w:t xml:space="preserve"> theorist+</w:t>
            </w:r>
            <w:r w:rsidR="005C166E">
              <w:rPr>
                <w:rFonts w:ascii="Arial" w:hAnsi="Arial" w:cs="Arial"/>
                <w:b/>
                <w:lang w:val="en-US"/>
              </w:rPr>
              <w:t>2</w:t>
            </w:r>
            <w:r w:rsidR="00C8683D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="00C8683D">
              <w:rPr>
                <w:rFonts w:ascii="Arial" w:hAnsi="Arial" w:cs="Arial"/>
                <w:b/>
                <w:lang w:val="en-US"/>
              </w:rPr>
              <w:t>exp’t</w:t>
            </w:r>
            <w:proofErr w:type="spellEnd"/>
            <w:r w:rsidR="00C8683D">
              <w:rPr>
                <w:rFonts w:ascii="Arial" w:hAnsi="Arial" w:cs="Arial"/>
                <w:b/>
                <w:lang w:val="en-US"/>
              </w:rPr>
              <w:t>)</w:t>
            </w:r>
          </w:p>
        </w:tc>
      </w:tr>
    </w:tbl>
    <w:p w14:paraId="531A3EBB" w14:textId="77777777" w:rsidR="00F24AD8" w:rsidRDefault="00F24AD8" w:rsidP="00F24AD8">
      <w:pPr>
        <w:rPr>
          <w:rFonts w:ascii="Arial" w:hAnsi="Arial" w:cs="Arial"/>
          <w:b/>
          <w:lang w:val="en-US"/>
        </w:rPr>
      </w:pPr>
    </w:p>
    <w:p w14:paraId="30E55E22" w14:textId="77777777" w:rsidR="00F24AD8" w:rsidRDefault="00F24AD8" w:rsidP="00F24AD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Organization / Research description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0"/>
      </w:tblGrid>
      <w:tr w:rsidR="00F24AD8" w:rsidRPr="005C166E" w14:paraId="3253AC98" w14:textId="77777777" w:rsidTr="00F24AD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27C" w14:textId="6D8B1A4D" w:rsidR="00CF50F0" w:rsidRPr="008345A9" w:rsidRDefault="00BD70C1" w:rsidP="008345A9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Our group is based at the Paul Scherrer 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Institut</w:t>
            </w:r>
            <w:proofErr w:type="spellEnd"/>
            <w:r w:rsidR="008345A9">
              <w:rPr>
                <w:rFonts w:ascii="Arial" w:hAnsi="Arial" w:cs="Arial"/>
                <w:bCs/>
                <w:lang w:val="en-US"/>
              </w:rPr>
              <w:t xml:space="preserve"> (PSI)</w:t>
            </w:r>
            <w:r>
              <w:rPr>
                <w:rFonts w:ascii="Arial" w:hAnsi="Arial" w:cs="Arial"/>
                <w:bCs/>
                <w:lang w:val="en-US"/>
              </w:rPr>
              <w:t xml:space="preserve">, Switzerland’s </w:t>
            </w:r>
            <w:r w:rsidR="00C8683D">
              <w:rPr>
                <w:rFonts w:ascii="Arial" w:hAnsi="Arial" w:cs="Arial"/>
                <w:bCs/>
                <w:lang w:val="en-US"/>
              </w:rPr>
              <w:t xml:space="preserve">largest 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physical science </w:t>
            </w:r>
            <w:r>
              <w:rPr>
                <w:rFonts w:ascii="Arial" w:hAnsi="Arial" w:cs="Arial"/>
                <w:bCs/>
                <w:lang w:val="en-US"/>
              </w:rPr>
              <w:t>research Lab</w:t>
            </w:r>
            <w:r w:rsidR="00C8683D">
              <w:rPr>
                <w:rFonts w:ascii="Arial" w:hAnsi="Arial" w:cs="Arial"/>
                <w:bCs/>
                <w:lang w:val="en-US"/>
              </w:rPr>
              <w:t>, and ETHZ</w:t>
            </w:r>
            <w:r>
              <w:rPr>
                <w:rFonts w:ascii="Arial" w:hAnsi="Arial" w:cs="Arial"/>
                <w:bCs/>
                <w:lang w:val="en-US"/>
              </w:rPr>
              <w:t>. We predict and investigate new ways to control quantum matter out of equilibrium and to process quantum information, especially in quantum magnets</w:t>
            </w:r>
            <w:r w:rsidR="004D5426">
              <w:rPr>
                <w:rFonts w:ascii="Arial" w:hAnsi="Arial" w:cs="Arial"/>
                <w:bCs/>
                <w:lang w:val="en-US"/>
              </w:rPr>
              <w:t xml:space="preserve"> and ordinary semiconductors</w:t>
            </w:r>
            <w:r>
              <w:rPr>
                <w:rFonts w:ascii="Arial" w:hAnsi="Arial" w:cs="Arial"/>
                <w:bCs/>
                <w:lang w:val="en-US"/>
              </w:rPr>
              <w:t xml:space="preserve"> - with an eye 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also to exploit the unique </w:t>
            </w:r>
            <w:r>
              <w:rPr>
                <w:rFonts w:ascii="Arial" w:hAnsi="Arial" w:cs="Arial"/>
                <w:bCs/>
                <w:lang w:val="en-US"/>
              </w:rPr>
              <w:t>capabilities</w:t>
            </w:r>
            <w:r w:rsidR="00C8683D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of the large photon facilities SLS and </w:t>
            </w:r>
            <w:proofErr w:type="spellStart"/>
            <w:r w:rsidR="008345A9">
              <w:rPr>
                <w:rFonts w:ascii="Arial" w:hAnsi="Arial" w:cs="Arial"/>
                <w:bCs/>
                <w:lang w:val="en-US"/>
              </w:rPr>
              <w:t>SwissFEL</w:t>
            </w:r>
            <w:proofErr w:type="spellEnd"/>
            <w:r w:rsidR="008345A9">
              <w:rPr>
                <w:rFonts w:ascii="Arial" w:hAnsi="Arial" w:cs="Arial"/>
                <w:bCs/>
                <w:lang w:val="en-US"/>
              </w:rPr>
              <w:t>. Our coordinated theoretical/experimental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team </w:t>
            </w:r>
            <w:r>
              <w:rPr>
                <w:rFonts w:ascii="Arial" w:hAnsi="Arial" w:cs="Arial"/>
                <w:bCs/>
                <w:lang w:val="en-US"/>
              </w:rPr>
              <w:t>focus</w:t>
            </w:r>
            <w:r w:rsidR="008345A9">
              <w:rPr>
                <w:rFonts w:ascii="Arial" w:hAnsi="Arial" w:cs="Arial"/>
                <w:bCs/>
                <w:lang w:val="en-US"/>
              </w:rPr>
              <w:t>es</w:t>
            </w:r>
            <w:r>
              <w:rPr>
                <w:rFonts w:ascii="Arial" w:hAnsi="Arial" w:cs="Arial"/>
                <w:bCs/>
                <w:lang w:val="en-US"/>
              </w:rPr>
              <w:t xml:space="preserve"> on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doped 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>insulators</w:t>
            </w:r>
            <w:r w:rsidR="00B01A01" w:rsidRPr="009A061B">
              <w:rPr>
                <w:rFonts w:ascii="Arial" w:hAnsi="Arial" w:cs="Arial"/>
                <w:bCs/>
                <w:lang w:val="en-US"/>
              </w:rPr>
              <w:t xml:space="preserve"> and semiconductors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whose potential for quantum technology has long been recognized; 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 xml:space="preserve">the aim is to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develop new concepts and driving protocols, both to gain deeper understanding of strongly correlated quantum magnets </w:t>
            </w:r>
            <w:r w:rsidR="00CF50F0" w:rsidRPr="009A061B">
              <w:rPr>
                <w:rFonts w:ascii="Arial" w:hAnsi="Arial" w:cs="Arial"/>
                <w:bCs/>
                <w:lang w:val="en-US"/>
              </w:rPr>
              <w:t xml:space="preserve">(such as the well-studied Lithium-fluorides like LiHoF4 or LiTbF4 that realize quantum </w:t>
            </w:r>
            <w:proofErr w:type="spellStart"/>
            <w:r w:rsidR="00CF50F0" w:rsidRPr="009A061B">
              <w:rPr>
                <w:rFonts w:ascii="Arial" w:hAnsi="Arial" w:cs="Arial"/>
                <w:bCs/>
                <w:lang w:val="en-US"/>
              </w:rPr>
              <w:t>Ising</w:t>
            </w:r>
            <w:proofErr w:type="spellEnd"/>
            <w:r w:rsidR="00CF50F0" w:rsidRPr="009A061B">
              <w:rPr>
                <w:rFonts w:ascii="Arial" w:hAnsi="Arial" w:cs="Arial"/>
                <w:bCs/>
                <w:lang w:val="en-US"/>
              </w:rPr>
              <w:t xml:space="preserve"> magnets) </w:t>
            </w:r>
            <w:r w:rsidRPr="009A061B">
              <w:rPr>
                <w:rFonts w:ascii="Arial" w:hAnsi="Arial" w:cs="Arial"/>
                <w:bCs/>
                <w:lang w:val="en-US"/>
              </w:rPr>
              <w:t>and to advance quantum technology</w:t>
            </w:r>
            <w:r w:rsidR="00CF50F0" w:rsidRPr="009A061B">
              <w:rPr>
                <w:rFonts w:ascii="Arial" w:hAnsi="Arial" w:cs="Arial"/>
                <w:bCs/>
                <w:lang w:val="en-US"/>
              </w:rPr>
              <w:t xml:space="preserve"> in optimal host materials</w:t>
            </w:r>
            <w:r w:rsidRPr="009A061B">
              <w:rPr>
                <w:rFonts w:ascii="Arial" w:hAnsi="Arial" w:cs="Arial"/>
                <w:bCs/>
                <w:lang w:val="en-US"/>
              </w:rPr>
              <w:t>.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 xml:space="preserve"> A key project is to implement our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scheme </w:t>
            </w:r>
            <w:r w:rsidR="00B01A01" w:rsidRPr="009A061B">
              <w:rPr>
                <w:rFonts w:ascii="Arial" w:hAnsi="Arial" w:cs="Arial"/>
                <w:bCs/>
                <w:lang w:val="en-US"/>
              </w:rPr>
              <w:t>(</w:t>
            </w:r>
            <w:hyperlink r:id="rId13" w:history="1">
              <w:r w:rsidR="00B01A01" w:rsidRPr="009A061B">
                <w:rPr>
                  <w:rFonts w:ascii="Arial" w:hAnsi="Arial" w:cs="Arial"/>
                  <w:bCs/>
                  <w:lang w:val="en-US"/>
                </w:rPr>
                <w:t>https://link.aps.org/doi/10.1103/PRXQuantum.2.010312</w:t>
              </w:r>
            </w:hyperlink>
            <w:r w:rsidR="00B01A01" w:rsidRPr="009A061B">
              <w:rPr>
                <w:rFonts w:ascii="Arial" w:hAnsi="Arial" w:cs="Arial"/>
                <w:bCs/>
                <w:lang w:val="en-US"/>
              </w:rPr>
              <w:t xml:space="preserve">)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for 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 xml:space="preserve">all-optical,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universal quantum computing based on </w:t>
            </w:r>
            <w:proofErr w:type="spellStart"/>
            <w:r w:rsidRPr="009A061B">
              <w:rPr>
                <w:rFonts w:ascii="Arial" w:hAnsi="Arial" w:cs="Arial"/>
                <w:bCs/>
                <w:lang w:val="en-US"/>
              </w:rPr>
              <w:t>Kramers</w:t>
            </w:r>
            <w:proofErr w:type="spellEnd"/>
            <w:r w:rsidRPr="009A061B">
              <w:rPr>
                <w:rFonts w:ascii="Arial" w:hAnsi="Arial" w:cs="Arial"/>
                <w:bCs/>
                <w:lang w:val="en-US"/>
              </w:rPr>
              <w:t xml:space="preserve"> rare-earth ions doped into insulating crystals</w:t>
            </w:r>
            <w:r w:rsidR="008345A9" w:rsidRPr="009A061B">
              <w:rPr>
                <w:rFonts w:ascii="Arial" w:hAnsi="Arial" w:cs="Arial"/>
                <w:bCs/>
                <w:lang w:val="en-US"/>
              </w:rPr>
              <w:t xml:space="preserve">; </w:t>
            </w:r>
            <w:r w:rsidR="00B01A01" w:rsidRPr="009A061B">
              <w:rPr>
                <w:rFonts w:ascii="Arial" w:hAnsi="Arial" w:cs="Arial"/>
                <w:bCs/>
                <w:lang w:val="en-US"/>
              </w:rPr>
              <w:t xml:space="preserve">other activities in the group are directed to </w:t>
            </w:r>
            <w:r w:rsidR="009A061B">
              <w:rPr>
                <w:rFonts w:ascii="Arial" w:hAnsi="Arial" w:cs="Arial"/>
                <w:bCs/>
                <w:lang w:val="en-US"/>
              </w:rPr>
              <w:t>related</w:t>
            </w:r>
            <w:r w:rsidR="00B01A01" w:rsidRPr="009A061B">
              <w:rPr>
                <w:rFonts w:ascii="Arial" w:hAnsi="Arial" w:cs="Arial"/>
                <w:bCs/>
                <w:lang w:val="en-US"/>
              </w:rPr>
              <w:t xml:space="preserve"> schemes involving </w:t>
            </w:r>
            <w:r w:rsidR="002F69E9">
              <w:rPr>
                <w:rFonts w:ascii="Arial" w:hAnsi="Arial" w:cs="Arial"/>
                <w:bCs/>
                <w:lang w:val="en-US"/>
              </w:rPr>
              <w:t>spin</w:t>
            </w:r>
            <w:r w:rsidR="004D5426">
              <w:rPr>
                <w:rFonts w:ascii="Arial" w:hAnsi="Arial" w:cs="Arial"/>
                <w:bCs/>
                <w:lang w:val="en-US"/>
              </w:rPr>
              <w:t xml:space="preserve">-carrying </w:t>
            </w:r>
            <w:r w:rsidR="00B01A01" w:rsidRPr="009A061B">
              <w:rPr>
                <w:rFonts w:ascii="Arial" w:hAnsi="Arial" w:cs="Arial"/>
                <w:bCs/>
                <w:lang w:val="en-US"/>
              </w:rPr>
              <w:t xml:space="preserve">impurities in Si and Ge.  </w:t>
            </w:r>
          </w:p>
          <w:p w14:paraId="5F393FDB" w14:textId="2F8C215D" w:rsidR="00F24AD8" w:rsidRPr="009A061B" w:rsidRDefault="00F24AD8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As a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doctoral or </w:t>
            </w:r>
            <w:r>
              <w:rPr>
                <w:rFonts w:ascii="Arial" w:hAnsi="Arial" w:cs="Arial"/>
                <w:bCs/>
                <w:lang w:val="en-US"/>
              </w:rPr>
              <w:t>postdoctoral researcher in our team, you will be directly supervised by the two hosts, Dr. Markus Müller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 (theory)</w:t>
            </w:r>
            <w:r>
              <w:rPr>
                <w:rFonts w:ascii="Arial" w:hAnsi="Arial" w:cs="Arial"/>
                <w:bCs/>
                <w:lang w:val="en-US"/>
              </w:rPr>
              <w:t xml:space="preserve"> and Prof. Dr. Gabriel Aeppli</w:t>
            </w:r>
            <w:r w:rsidR="008345A9">
              <w:rPr>
                <w:rFonts w:ascii="Arial" w:hAnsi="Arial" w:cs="Arial"/>
                <w:bCs/>
                <w:lang w:val="en-US"/>
              </w:rPr>
              <w:t xml:space="preserve"> (experiment)</w:t>
            </w:r>
            <w:r>
              <w:rPr>
                <w:rFonts w:ascii="Arial" w:hAnsi="Arial" w:cs="Arial"/>
                <w:bCs/>
                <w:lang w:val="en-US"/>
              </w:rPr>
              <w:t xml:space="preserve">. </w:t>
            </w:r>
          </w:p>
        </w:tc>
      </w:tr>
    </w:tbl>
    <w:p w14:paraId="4F111C9C" w14:textId="77777777" w:rsidR="00F24AD8" w:rsidRPr="009A061B" w:rsidRDefault="00F24AD8" w:rsidP="00F24AD8">
      <w:pPr>
        <w:rPr>
          <w:rFonts w:ascii="Arial" w:hAnsi="Arial" w:cs="Arial"/>
          <w:bCs/>
          <w:lang w:val="en-US"/>
        </w:rPr>
      </w:pPr>
    </w:p>
    <w:p w14:paraId="5E835AE5" w14:textId="77777777" w:rsidR="00F24AD8" w:rsidRPr="009A061B" w:rsidRDefault="00F24AD8" w:rsidP="00F24AD8">
      <w:pPr>
        <w:rPr>
          <w:rFonts w:ascii="Arial" w:hAnsi="Arial" w:cs="Arial"/>
          <w:bCs/>
          <w:lang w:val="en-US"/>
        </w:rPr>
      </w:pPr>
      <w:r w:rsidRPr="009A061B">
        <w:rPr>
          <w:rFonts w:ascii="Arial" w:hAnsi="Arial" w:cs="Arial"/>
          <w:bCs/>
          <w:lang w:val="en-US"/>
        </w:rPr>
        <w:t>Task description (If you have, max 1000 characters)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0"/>
      </w:tblGrid>
      <w:tr w:rsidR="00F24AD8" w:rsidRPr="005C166E" w14:paraId="5B2DB276" w14:textId="77777777" w:rsidTr="00F24AD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F54E" w14:textId="784C6E8F" w:rsidR="00CF50F0" w:rsidRPr="009A061B" w:rsidRDefault="00CF50F0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  <w:r w:rsidRPr="009A061B">
              <w:rPr>
                <w:rFonts w:ascii="Arial" w:hAnsi="Arial" w:cs="Arial"/>
                <w:bCs/>
                <w:lang w:val="en-US"/>
              </w:rPr>
              <w:t>The proposed project</w:t>
            </w:r>
            <w:r w:rsidR="002F69E9">
              <w:rPr>
                <w:rFonts w:ascii="Arial" w:hAnsi="Arial" w:cs="Arial"/>
                <w:bCs/>
                <w:lang w:val="en-US"/>
              </w:rPr>
              <w:t>s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2F69E9">
              <w:rPr>
                <w:rFonts w:ascii="Arial" w:hAnsi="Arial" w:cs="Arial"/>
                <w:bCs/>
                <w:lang w:val="en-US"/>
              </w:rPr>
              <w:t>have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2F69E9">
              <w:rPr>
                <w:rFonts w:ascii="Arial" w:hAnsi="Arial" w:cs="Arial"/>
                <w:bCs/>
                <w:lang w:val="en-US"/>
              </w:rPr>
              <w:t>three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main axes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 xml:space="preserve"> for both theory and experiment</w:t>
            </w:r>
            <w:r w:rsidRPr="009A061B">
              <w:rPr>
                <w:rFonts w:ascii="Arial" w:hAnsi="Arial" w:cs="Arial"/>
                <w:bCs/>
                <w:lang w:val="en-US"/>
              </w:rPr>
              <w:t>:</w:t>
            </w:r>
          </w:p>
          <w:p w14:paraId="53C9A3AD" w14:textId="77777777" w:rsidR="00CF50F0" w:rsidRPr="009A061B" w:rsidRDefault="00CF50F0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  <w:p w14:paraId="799904E0" w14:textId="186202BB" w:rsidR="00F24AD8" w:rsidRPr="009A061B" w:rsidRDefault="00CF50F0">
            <w:pPr>
              <w:tabs>
                <w:tab w:val="num" w:pos="720"/>
              </w:tabs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  <w:r w:rsidRPr="009A061B">
              <w:rPr>
                <w:rFonts w:ascii="Arial" w:hAnsi="Arial" w:cs="Arial"/>
                <w:bCs/>
                <w:lang w:val="en-US"/>
              </w:rPr>
              <w:t xml:space="preserve">1. You will investigate the </w:t>
            </w:r>
            <w:proofErr w:type="spellStart"/>
            <w:r w:rsidRPr="009A061B">
              <w:rPr>
                <w:rFonts w:ascii="Arial" w:hAnsi="Arial" w:cs="Arial"/>
                <w:bCs/>
                <w:lang w:val="en-US"/>
              </w:rPr>
              <w:t>Floquet</w:t>
            </w:r>
            <w:proofErr w:type="spellEnd"/>
            <w:r w:rsidRPr="009A061B">
              <w:rPr>
                <w:rFonts w:ascii="Arial" w:hAnsi="Arial" w:cs="Arial"/>
                <w:bCs/>
                <w:lang w:val="en-US"/>
              </w:rPr>
              <w:t xml:space="preserve"> engineering of </w:t>
            </w:r>
            <w:r w:rsidR="002F69E9">
              <w:rPr>
                <w:rFonts w:ascii="Arial" w:hAnsi="Arial" w:cs="Arial"/>
                <w:bCs/>
                <w:lang w:val="en-US"/>
              </w:rPr>
              <w:t>rare earth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materials, exploiting laser drives close to a crystal field resonance. This allow</w:t>
            </w:r>
            <w:r w:rsidR="002F69E9">
              <w:rPr>
                <w:rFonts w:ascii="Arial" w:hAnsi="Arial" w:cs="Arial"/>
                <w:bCs/>
                <w:lang w:val="en-US"/>
              </w:rPr>
              <w:t>s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to tune the transverse field as well as </w:t>
            </w:r>
            <w:r w:rsidR="002F69E9">
              <w:rPr>
                <w:rFonts w:ascii="Arial" w:hAnsi="Arial" w:cs="Arial"/>
                <w:bCs/>
                <w:lang w:val="en-US"/>
              </w:rPr>
              <w:lastRenderedPageBreak/>
              <w:t>dipolar and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hyperfine interactions </w:t>
            </w:r>
            <w:r w:rsidR="009A061B">
              <w:rPr>
                <w:rFonts w:ascii="Arial" w:hAnsi="Arial" w:cs="Arial"/>
                <w:bCs/>
                <w:lang w:val="en-US"/>
              </w:rPr>
              <w:t xml:space="preserve">to 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enable ultrafast quenches of quantum fluctuations and, possibly, of hyperfine interactions. You will revisit quantum annealing in the quantum spin glass phase, </w:t>
            </w:r>
            <w:r w:rsidR="00A520D5">
              <w:rPr>
                <w:rFonts w:ascii="Arial" w:hAnsi="Arial" w:cs="Arial"/>
                <w:bCs/>
                <w:lang w:val="en-US"/>
              </w:rPr>
              <w:t>includ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ing the hitherto neglected coupling to nuclear spins, and </w:t>
            </w:r>
            <w:r w:rsidR="008D5A4F" w:rsidRPr="009A061B">
              <w:rPr>
                <w:rFonts w:ascii="Arial" w:hAnsi="Arial" w:cs="Arial"/>
                <w:bCs/>
                <w:lang w:val="en-US"/>
              </w:rPr>
              <w:t>predict the driven quantum dynamics of domain walls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>.</w:t>
            </w:r>
          </w:p>
          <w:p w14:paraId="7E5D0E31" w14:textId="77777777" w:rsidR="00CF50F0" w:rsidRPr="009A061B" w:rsidRDefault="00CF50F0">
            <w:pPr>
              <w:tabs>
                <w:tab w:val="num" w:pos="720"/>
              </w:tabs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  <w:p w14:paraId="52F661B7" w14:textId="3A468092" w:rsidR="00CF50F0" w:rsidRDefault="00CF50F0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  <w:r w:rsidRPr="009A061B">
              <w:rPr>
                <w:rFonts w:ascii="Arial" w:hAnsi="Arial" w:cs="Arial"/>
                <w:bCs/>
                <w:lang w:val="en-US"/>
              </w:rPr>
              <w:t xml:space="preserve">2. Having identified </w:t>
            </w:r>
            <w:r w:rsidR="002F69E9">
              <w:rPr>
                <w:rFonts w:ascii="Arial" w:hAnsi="Arial" w:cs="Arial"/>
                <w:bCs/>
                <w:lang w:val="en-US"/>
              </w:rPr>
              <w:t>suitable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candidate materials that promise high coherence of the electro-nuclear magnetic qubits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>,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>t</w:t>
            </w:r>
            <w:r w:rsidRPr="009A061B">
              <w:rPr>
                <w:rFonts w:ascii="Arial" w:hAnsi="Arial" w:cs="Arial"/>
                <w:bCs/>
                <w:lang w:val="en-US"/>
              </w:rPr>
              <w:t>he task is to analyze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>,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optimize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 xml:space="preserve"> and implement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single – and two-qubit gates in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 xml:space="preserve"> the candidate materials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, including </w:t>
            </w:r>
            <w:r w:rsidR="009A061B" w:rsidRPr="009A061B">
              <w:rPr>
                <w:rFonts w:ascii="Arial" w:hAnsi="Arial" w:cs="Arial"/>
                <w:bCs/>
                <w:lang w:val="en-US"/>
              </w:rPr>
              <w:t>establishment of the</w:t>
            </w:r>
            <w:r w:rsidRPr="009A061B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9E6568">
              <w:rPr>
                <w:rFonts w:ascii="Arial" w:hAnsi="Arial" w:cs="Arial"/>
                <w:bCs/>
                <w:lang w:val="en-US"/>
              </w:rPr>
              <w:t xml:space="preserve">gate </w:t>
            </w:r>
            <w:r w:rsidRPr="009A061B">
              <w:rPr>
                <w:rFonts w:ascii="Arial" w:hAnsi="Arial" w:cs="Arial"/>
                <w:bCs/>
                <w:lang w:val="en-US"/>
              </w:rPr>
              <w:t>fidelit</w:t>
            </w:r>
            <w:r w:rsidR="009E6568">
              <w:rPr>
                <w:rFonts w:ascii="Arial" w:hAnsi="Arial" w:cs="Arial"/>
                <w:bCs/>
                <w:lang w:val="en-US"/>
              </w:rPr>
              <w:t>ies</w:t>
            </w:r>
            <w:r w:rsidRPr="009A061B">
              <w:rPr>
                <w:rFonts w:ascii="Arial" w:hAnsi="Arial" w:cs="Arial"/>
                <w:bCs/>
                <w:lang w:val="en-US"/>
              </w:rPr>
              <w:t>.</w:t>
            </w:r>
          </w:p>
          <w:p w14:paraId="7B75EFC5" w14:textId="77777777" w:rsidR="002F69E9" w:rsidRDefault="002F69E9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  <w:p w14:paraId="18F96B40" w14:textId="57DEB565" w:rsidR="002F69E9" w:rsidRPr="009A061B" w:rsidRDefault="002F69E9" w:rsidP="00CF50F0">
            <w:pPr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3. You will analyze </w:t>
            </w:r>
            <w:r w:rsidR="005C166E">
              <w:rPr>
                <w:rFonts w:ascii="Arial" w:hAnsi="Arial" w:cs="Arial"/>
                <w:bCs/>
                <w:lang w:val="en-US"/>
              </w:rPr>
              <w:t xml:space="preserve">theoretically </w:t>
            </w:r>
            <w:r>
              <w:rPr>
                <w:rFonts w:ascii="Arial" w:hAnsi="Arial" w:cs="Arial"/>
                <w:bCs/>
                <w:lang w:val="en-US"/>
              </w:rPr>
              <w:t xml:space="preserve">the behavior of </w:t>
            </w:r>
            <w:r w:rsidR="00A520D5">
              <w:rPr>
                <w:rFonts w:ascii="Arial" w:hAnsi="Arial" w:cs="Arial"/>
                <w:bCs/>
                <w:lang w:val="en-US"/>
              </w:rPr>
              <w:t>stacked</w:t>
            </w:r>
            <w:r>
              <w:rPr>
                <w:rFonts w:ascii="Arial" w:hAnsi="Arial" w:cs="Arial"/>
                <w:bCs/>
                <w:lang w:val="en-US"/>
              </w:rPr>
              <w:t xml:space="preserve"> delta-layers of generally different dopants</w:t>
            </w:r>
            <w:r w:rsidR="00A520D5">
              <w:rPr>
                <w:rFonts w:ascii="Arial" w:hAnsi="Arial" w:cs="Arial"/>
                <w:bCs/>
                <w:lang w:val="en-US"/>
              </w:rPr>
              <w:t xml:space="preserve"> in semiconductors</w:t>
            </w:r>
            <w:r>
              <w:rPr>
                <w:rFonts w:ascii="Arial" w:hAnsi="Arial" w:cs="Arial"/>
                <w:bCs/>
                <w:lang w:val="en-US"/>
              </w:rPr>
              <w:t xml:space="preserve">. The aim is to </w:t>
            </w:r>
            <w:r w:rsidR="00A520D5">
              <w:rPr>
                <w:rFonts w:ascii="Arial" w:hAnsi="Arial" w:cs="Arial"/>
                <w:bCs/>
                <w:lang w:val="en-US"/>
              </w:rPr>
              <w:t>excite</w:t>
            </w:r>
            <w:r>
              <w:rPr>
                <w:rFonts w:ascii="Arial" w:hAnsi="Arial" w:cs="Arial"/>
                <w:bCs/>
                <w:lang w:val="en-US"/>
              </w:rPr>
              <w:t xml:space="preserve"> one layer </w:t>
            </w:r>
            <w:r w:rsidR="00A520D5">
              <w:rPr>
                <w:rFonts w:ascii="Arial" w:hAnsi="Arial" w:cs="Arial"/>
                <w:bCs/>
                <w:lang w:val="en-US"/>
              </w:rPr>
              <w:t>to exert</w:t>
            </w:r>
            <w:r>
              <w:rPr>
                <w:rFonts w:ascii="Arial" w:hAnsi="Arial" w:cs="Arial"/>
                <w:bCs/>
                <w:lang w:val="en-US"/>
              </w:rPr>
              <w:t xml:space="preserve"> fast control on the other layer. You will explore </w:t>
            </w:r>
            <w:r w:rsidR="005C166E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="00A520D5">
              <w:rPr>
                <w:rFonts w:ascii="Arial" w:hAnsi="Arial" w:cs="Arial"/>
                <w:bCs/>
                <w:lang w:val="en-US"/>
              </w:rPr>
              <w:t>Rydberg</w:t>
            </w:r>
            <w:r>
              <w:rPr>
                <w:rFonts w:ascii="Arial" w:hAnsi="Arial" w:cs="Arial"/>
                <w:bCs/>
                <w:lang w:val="en-US"/>
              </w:rPr>
              <w:t xml:space="preserve"> blockade </w:t>
            </w:r>
            <w:r w:rsidR="00A520D5">
              <w:rPr>
                <w:rFonts w:ascii="Arial" w:hAnsi="Arial" w:cs="Arial"/>
                <w:bCs/>
                <w:lang w:val="en-US"/>
              </w:rPr>
              <w:t xml:space="preserve">to induce </w:t>
            </w:r>
            <w:r>
              <w:rPr>
                <w:rFonts w:ascii="Arial" w:hAnsi="Arial" w:cs="Arial"/>
                <w:bCs/>
                <w:lang w:val="en-US"/>
              </w:rPr>
              <w:t>ultrafast switch</w:t>
            </w:r>
            <w:r w:rsidR="005C166E">
              <w:rPr>
                <w:rFonts w:ascii="Arial" w:hAnsi="Arial" w:cs="Arial"/>
                <w:bCs/>
                <w:lang w:val="en-US"/>
              </w:rPr>
              <w:t>es</w:t>
            </w:r>
            <w:r>
              <w:rPr>
                <w:rFonts w:ascii="Arial" w:hAnsi="Arial" w:cs="Arial"/>
                <w:bCs/>
                <w:lang w:val="en-US"/>
              </w:rPr>
              <w:t xml:space="preserve"> across metal-insulator and other quantum phase transitions.</w:t>
            </w:r>
          </w:p>
          <w:p w14:paraId="510F8352" w14:textId="77777777" w:rsidR="00CF50F0" w:rsidRPr="009A061B" w:rsidRDefault="00CF50F0">
            <w:pPr>
              <w:tabs>
                <w:tab w:val="num" w:pos="720"/>
              </w:tabs>
              <w:spacing w:after="0" w:line="240" w:lineRule="auto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03243243" w14:textId="77777777" w:rsidR="00F24AD8" w:rsidRPr="009A061B" w:rsidRDefault="00F24AD8" w:rsidP="00F24AD8">
      <w:pPr>
        <w:rPr>
          <w:rFonts w:ascii="Arial" w:hAnsi="Arial" w:cs="Arial"/>
          <w:bCs/>
          <w:lang w:val="en-US"/>
        </w:rPr>
      </w:pPr>
    </w:p>
    <w:p w14:paraId="1EA8DC34" w14:textId="77777777" w:rsidR="002A7E5E" w:rsidRPr="009A061B" w:rsidRDefault="00000000">
      <w:pPr>
        <w:rPr>
          <w:rFonts w:ascii="Arial" w:hAnsi="Arial" w:cs="Arial"/>
          <w:bCs/>
          <w:lang w:val="en-US"/>
        </w:rPr>
      </w:pPr>
    </w:p>
    <w:p w14:paraId="4F1482A5" w14:textId="77777777" w:rsidR="00950C99" w:rsidRPr="009A061B" w:rsidRDefault="00950C99" w:rsidP="00BD70C1">
      <w:pPr>
        <w:spacing w:after="0" w:line="240" w:lineRule="auto"/>
        <w:rPr>
          <w:rFonts w:ascii="Arial" w:hAnsi="Arial" w:cs="Arial"/>
          <w:bCs/>
          <w:lang w:val="en-US"/>
        </w:rPr>
      </w:pPr>
    </w:p>
    <w:sectPr w:rsidR="00950C99" w:rsidRPr="009A061B" w:rsidSect="000E5CF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7673"/>
    <w:multiLevelType w:val="hybridMultilevel"/>
    <w:tmpl w:val="01EAA64C"/>
    <w:lvl w:ilvl="0" w:tplc="94502F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702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D8"/>
    <w:rsid w:val="000E5CF0"/>
    <w:rsid w:val="000F41E0"/>
    <w:rsid w:val="00157469"/>
    <w:rsid w:val="002019FC"/>
    <w:rsid w:val="0021411C"/>
    <w:rsid w:val="00290439"/>
    <w:rsid w:val="002F2B8B"/>
    <w:rsid w:val="002F69E9"/>
    <w:rsid w:val="00497523"/>
    <w:rsid w:val="004D5426"/>
    <w:rsid w:val="005C166E"/>
    <w:rsid w:val="006027A7"/>
    <w:rsid w:val="00604FD0"/>
    <w:rsid w:val="00610494"/>
    <w:rsid w:val="00675B74"/>
    <w:rsid w:val="007426DB"/>
    <w:rsid w:val="008345A9"/>
    <w:rsid w:val="00872548"/>
    <w:rsid w:val="008D5A4F"/>
    <w:rsid w:val="00950C99"/>
    <w:rsid w:val="009A061B"/>
    <w:rsid w:val="009E6568"/>
    <w:rsid w:val="00A47429"/>
    <w:rsid w:val="00A520D5"/>
    <w:rsid w:val="00B01A01"/>
    <w:rsid w:val="00BD70C1"/>
    <w:rsid w:val="00C3495F"/>
    <w:rsid w:val="00C70EB7"/>
    <w:rsid w:val="00C8683D"/>
    <w:rsid w:val="00CF50F0"/>
    <w:rsid w:val="00D227A8"/>
    <w:rsid w:val="00D77C81"/>
    <w:rsid w:val="00E523E2"/>
    <w:rsid w:val="00E97EC6"/>
    <w:rsid w:val="00EF5F7A"/>
    <w:rsid w:val="00F24AD8"/>
    <w:rsid w:val="00F7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939BF"/>
  <w15:chartTrackingRefBased/>
  <w15:docId w15:val="{9199D1BF-B191-CE4A-9A82-A856F334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AD8"/>
    <w:pPr>
      <w:spacing w:after="160" w:line="256" w:lineRule="auto"/>
    </w:pPr>
    <w:rPr>
      <w:rFonts w:eastAsiaTheme="minorEastAsia"/>
      <w:kern w:val="0"/>
      <w:sz w:val="22"/>
      <w:szCs w:val="22"/>
      <w:lang w:val="de-CH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4A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4AD8"/>
    <w:pPr>
      <w:ind w:left="720"/>
      <w:contextualSpacing/>
    </w:pPr>
  </w:style>
  <w:style w:type="table" w:styleId="TableGrid">
    <w:name w:val="Table Grid"/>
    <w:basedOn w:val="TableNormal"/>
    <w:uiPriority w:val="39"/>
    <w:rsid w:val="00F24AD8"/>
    <w:rPr>
      <w:rFonts w:eastAsiaTheme="minorEastAsia"/>
      <w:kern w:val="0"/>
      <w:sz w:val="22"/>
      <w:szCs w:val="22"/>
      <w:lang w:val="de-CH" w:eastAsia="ko-KR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F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GB"/>
    </w:rPr>
  </w:style>
  <w:style w:type="character" w:styleId="Emphasis">
    <w:name w:val="Emphasis"/>
    <w:basedOn w:val="DefaultParagraphFont"/>
    <w:uiPriority w:val="20"/>
    <w:qFormat/>
    <w:rsid w:val="000F41E0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E97E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3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6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center.kr/en/index.php" TargetMode="External"/><Relationship Id="rId13" Type="http://schemas.openxmlformats.org/officeDocument/2006/relationships/hyperlink" Target="https://link.aps.org/doi/10.1103/PRXQuantum.2.0103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sit.go.kr/eng/index.do" TargetMode="External"/><Relationship Id="rId12" Type="http://schemas.openxmlformats.org/officeDocument/2006/relationships/hyperlink" Target="https://qt.ethz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psi.ch/en/ltc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markus.mueller@psi.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oul.science@eda.admin.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 Markus</dc:creator>
  <cp:keywords/>
  <dc:description/>
  <cp:lastModifiedBy>Müller Markus</cp:lastModifiedBy>
  <cp:revision>3</cp:revision>
  <dcterms:created xsi:type="dcterms:W3CDTF">2023-06-18T20:42:00Z</dcterms:created>
  <dcterms:modified xsi:type="dcterms:W3CDTF">2023-06-20T07:28:00Z</dcterms:modified>
</cp:coreProperties>
</file>